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14475374"/>
        <w:docPartObj>
          <w:docPartGallery w:val="Cover Pages"/>
          <w:docPartUnique/>
        </w:docPartObj>
      </w:sdtPr>
      <w:sdtContent>
        <w:p w14:paraId="5FB5BDDA" w14:textId="5804A18F" w:rsidR="00D8336E" w:rsidRDefault="00D8336E">
          <w:r>
            <w:rPr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1" locked="0" layoutInCell="1" allowOverlap="1" wp14:anchorId="47176A5E" wp14:editId="093B20F4">
                <wp:simplePos x="0" y="0"/>
                <wp:positionH relativeFrom="page">
                  <wp:posOffset>4391</wp:posOffset>
                </wp:positionH>
                <wp:positionV relativeFrom="page">
                  <wp:posOffset>10795</wp:posOffset>
                </wp:positionV>
                <wp:extent cx="10685780" cy="7553960"/>
                <wp:effectExtent l="0" t="0" r="1270" b="8890"/>
                <wp:wrapNone/>
                <wp:docPr id="21058237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582377" name="Picture 2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5780" cy="7553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61CB01" w14:textId="1528EB46" w:rsidR="00D8336E" w:rsidRDefault="0012604C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323ECF4" wp14:editId="5D8794BF">
                <wp:simplePos x="0" y="0"/>
                <wp:positionH relativeFrom="page">
                  <wp:posOffset>293370</wp:posOffset>
                </wp:positionH>
                <wp:positionV relativeFrom="paragraph">
                  <wp:posOffset>5757545</wp:posOffset>
                </wp:positionV>
                <wp:extent cx="2239010" cy="771525"/>
                <wp:effectExtent l="0" t="0" r="0" b="0"/>
                <wp:wrapNone/>
                <wp:docPr id="1607112810" name="Picture 1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7112810" name="Picture 1" descr="A black background with white text&#10;&#10;AI-generated content may be incorrect.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901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8336E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4F43EC1" wp14:editId="3B57CE99">
                    <wp:simplePos x="0" y="0"/>
                    <wp:positionH relativeFrom="margin">
                      <wp:posOffset>2144395</wp:posOffset>
                    </wp:positionH>
                    <wp:positionV relativeFrom="page">
                      <wp:posOffset>6614795</wp:posOffset>
                    </wp:positionV>
                    <wp:extent cx="6670040" cy="6720840"/>
                    <wp:effectExtent l="0" t="0" r="0" b="0"/>
                    <wp:wrapSquare wrapText="bothSides"/>
                    <wp:docPr id="131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7004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6B7E3F" w14:textId="57698DD5" w:rsidR="00D8336E" w:rsidRPr="00DE2D2C" w:rsidRDefault="00D8336E" w:rsidP="00D8336E">
                                <w:pPr>
                                  <w:pStyle w:val="Title"/>
                                </w:pPr>
                                <w:sdt>
                                  <w:sdt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t>Rubric for Generic Award Standard NFQ Level 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4F43E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168.85pt;margin-top:520.85pt;width:525.2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" filled="f" stroked="f" strokeweight=".5pt">
                    <v:textbox style="mso-fit-shape-to-text:t" inset="0,0,0,0">
                      <w:txbxContent>
                        <w:p w14:paraId="1F6B7E3F" w14:textId="57698DD5" w:rsidR="00D8336E" w:rsidRPr="00DE2D2C" w:rsidRDefault="00D8336E" w:rsidP="00D8336E">
                          <w:pPr>
                            <w:pStyle w:val="Title"/>
                          </w:pPr>
                          <w:sdt>
                            <w:sdt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Rubric for Generic Award Standard NFQ Level 7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D8336E">
            <w:br w:type="page"/>
          </w:r>
        </w:p>
      </w:sdtContent>
    </w:sdt>
    <w:p w14:paraId="19F2A489" w14:textId="174EB426" w:rsidR="00D10B05" w:rsidRPr="000F1595" w:rsidRDefault="00D10B05" w:rsidP="000F1595">
      <w:pPr>
        <w:pStyle w:val="Heading1"/>
        <w:rPr>
          <w:b/>
          <w:bCs/>
          <w:sz w:val="40"/>
          <w:szCs w:val="40"/>
        </w:rPr>
      </w:pPr>
      <w:r w:rsidRPr="00FF5991">
        <w:lastRenderedPageBreak/>
        <w:t>Applicant and Process Details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263"/>
        <w:gridCol w:w="5103"/>
      </w:tblGrid>
      <w:tr w:rsidR="008E5CD0" w14:paraId="5871EB9E" w14:textId="77777777" w:rsidTr="00B74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</w:tcPr>
          <w:p w14:paraId="6BBE0D56" w14:textId="1146E345" w:rsidR="008E5CD0" w:rsidRPr="008E5CD0" w:rsidRDefault="008E5CD0" w:rsidP="00EC17E2">
            <w:pPr>
              <w:spacing w:before="60" w:after="60"/>
              <w:rPr>
                <w:b w:val="0"/>
                <w:bCs w:val="0"/>
              </w:rPr>
            </w:pPr>
            <w:r w:rsidRPr="008E5CD0">
              <w:t>Applicant</w:t>
            </w:r>
          </w:p>
        </w:tc>
        <w:tc>
          <w:tcPr>
            <w:tcW w:w="5103" w:type="dxa"/>
          </w:tcPr>
          <w:p w14:paraId="65E334EA" w14:textId="77777777" w:rsidR="008E5CD0" w:rsidRPr="008E5CD0" w:rsidRDefault="008E5CD0" w:rsidP="00EC17E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8E5CD0" w14:paraId="350BD9B9" w14:textId="77777777" w:rsidTr="00B7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</w:tcPr>
          <w:p w14:paraId="25CC04A0" w14:textId="35E4CB09" w:rsidR="008E5CD0" w:rsidRPr="008E5CD0" w:rsidRDefault="008E5CD0" w:rsidP="00EC17E2">
            <w:pPr>
              <w:spacing w:before="60" w:after="60"/>
              <w:rPr>
                <w:b w:val="0"/>
                <w:bCs w:val="0"/>
              </w:rPr>
            </w:pPr>
            <w:r w:rsidRPr="008E5CD0">
              <w:t>Programme</w:t>
            </w:r>
          </w:p>
        </w:tc>
        <w:tc>
          <w:tcPr>
            <w:tcW w:w="5103" w:type="dxa"/>
          </w:tcPr>
          <w:p w14:paraId="351656C7" w14:textId="77777777" w:rsidR="008E5CD0" w:rsidRPr="008E5CD0" w:rsidRDefault="008E5CD0" w:rsidP="00EC17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E5CD0" w14:paraId="504F2413" w14:textId="77777777" w:rsidTr="00B7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</w:tcPr>
          <w:p w14:paraId="6C3A209D" w14:textId="467EA59B" w:rsidR="008E5CD0" w:rsidRPr="008E5CD0" w:rsidRDefault="008E5CD0" w:rsidP="00EC17E2">
            <w:pPr>
              <w:spacing w:before="60" w:after="60"/>
              <w:rPr>
                <w:b w:val="0"/>
                <w:bCs w:val="0"/>
              </w:rPr>
            </w:pPr>
            <w:r w:rsidRPr="008E5CD0">
              <w:t>Date</w:t>
            </w:r>
          </w:p>
        </w:tc>
        <w:tc>
          <w:tcPr>
            <w:tcW w:w="5103" w:type="dxa"/>
          </w:tcPr>
          <w:p w14:paraId="25E4A9B4" w14:textId="77777777" w:rsidR="008E5CD0" w:rsidRPr="008E5CD0" w:rsidRDefault="008E5CD0" w:rsidP="00EC17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E5CD0" w14:paraId="04F472D8" w14:textId="77777777" w:rsidTr="00B7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</w:tcPr>
          <w:p w14:paraId="65CD1251" w14:textId="4A5E5F7C" w:rsidR="008E5CD0" w:rsidRPr="008E5CD0" w:rsidRDefault="008E5CD0" w:rsidP="00EC17E2">
            <w:pPr>
              <w:spacing w:before="60" w:after="60"/>
              <w:rPr>
                <w:b w:val="0"/>
                <w:bCs w:val="0"/>
              </w:rPr>
            </w:pPr>
            <w:r w:rsidRPr="008E5CD0">
              <w:t>Assessment Details</w:t>
            </w:r>
          </w:p>
        </w:tc>
        <w:tc>
          <w:tcPr>
            <w:tcW w:w="5103" w:type="dxa"/>
          </w:tcPr>
          <w:p w14:paraId="6F615B32" w14:textId="7DFFFCC9" w:rsidR="008E5CD0" w:rsidRPr="008E5CD0" w:rsidRDefault="008E5CD0" w:rsidP="00EC17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i.e. </w:t>
            </w:r>
            <w:r w:rsidRPr="008E5CD0">
              <w:t>Course Committee met on X</w:t>
            </w:r>
          </w:p>
        </w:tc>
      </w:tr>
    </w:tbl>
    <w:p w14:paraId="53F17FDE" w14:textId="77777777" w:rsidR="008E5CD0" w:rsidRDefault="008E5CD0" w:rsidP="00FF5991">
      <w:pPr>
        <w:spacing w:after="0"/>
        <w:rPr>
          <w:b/>
          <w:bCs/>
          <w:sz w:val="32"/>
          <w:szCs w:val="32"/>
        </w:rPr>
      </w:pPr>
    </w:p>
    <w:p w14:paraId="77DB13EF" w14:textId="5A982500" w:rsidR="00D10B05" w:rsidRDefault="00D10B05" w:rsidP="00B7411B">
      <w:pPr>
        <w:pStyle w:val="Heading1"/>
      </w:pPr>
      <w:r w:rsidRPr="00FF5991">
        <w:t>QQI NFQ Level 7 Award Standard</w:t>
      </w:r>
    </w:p>
    <w:p w14:paraId="6417C7FE" w14:textId="558339B5" w:rsidR="00C9180F" w:rsidRDefault="00C9180F" w:rsidP="00C9180F">
      <w:r>
        <w:rPr>
          <w:i/>
          <w:iCs/>
        </w:rPr>
        <w:t>(Awards Standards - Generic Higher Education and Training, QQI July 2014/HS4</w:t>
      </w:r>
      <w:r>
        <w:t xml:space="preserve">) 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555"/>
        <w:gridCol w:w="12332"/>
      </w:tblGrid>
      <w:tr w:rsidR="00D10B05" w14:paraId="05D1A8F8" w14:textId="77777777" w:rsidTr="00534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</w:tcPr>
          <w:p w14:paraId="4087E5AB" w14:textId="77777777" w:rsidR="00D10B05" w:rsidRPr="00EC17E2" w:rsidRDefault="00D10B05" w:rsidP="00CD3E7F">
            <w:pPr>
              <w:spacing w:before="60" w:after="60"/>
              <w:rPr>
                <w:b w:val="0"/>
                <w:bCs w:val="0"/>
              </w:rPr>
            </w:pPr>
            <w:r w:rsidRPr="00EC17E2">
              <w:t>Award Title</w:t>
            </w:r>
          </w:p>
        </w:tc>
        <w:tc>
          <w:tcPr>
            <w:tcW w:w="12332" w:type="dxa"/>
            <w:shd w:val="clear" w:color="auto" w:fill="DEEAF6" w:themeFill="accent5" w:themeFillTint="33"/>
          </w:tcPr>
          <w:p w14:paraId="38829D19" w14:textId="77777777" w:rsidR="00D10B05" w:rsidRDefault="00D10B05" w:rsidP="00CD3E7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Ordinary Bachelor Degree (Generic)</w:t>
            </w:r>
          </w:p>
        </w:tc>
      </w:tr>
      <w:tr w:rsidR="00D10B05" w14:paraId="754F3844" w14:textId="77777777" w:rsidTr="00B7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</w:tcPr>
          <w:p w14:paraId="574BE040" w14:textId="77777777" w:rsidR="00D10B05" w:rsidRPr="00EC17E2" w:rsidRDefault="00D10B05" w:rsidP="00CD3E7F">
            <w:pPr>
              <w:spacing w:before="60" w:after="60"/>
              <w:rPr>
                <w:b w:val="0"/>
                <w:bCs w:val="0"/>
              </w:rPr>
            </w:pPr>
            <w:r w:rsidRPr="00EC17E2">
              <w:t>Purpose</w:t>
            </w:r>
          </w:p>
        </w:tc>
        <w:tc>
          <w:tcPr>
            <w:tcW w:w="12332" w:type="dxa"/>
          </w:tcPr>
          <w:p w14:paraId="14E6CCE5" w14:textId="77777777" w:rsidR="00D10B05" w:rsidRDefault="00D10B05" w:rsidP="00CD3E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is a multi-purpose award-type. The knowledge, skill and competence acquired are relevant to personal development, participation in society and community, employment, and access to additional education and training.</w:t>
            </w:r>
          </w:p>
        </w:tc>
      </w:tr>
      <w:tr w:rsidR="00D10B05" w14:paraId="721906C1" w14:textId="77777777" w:rsidTr="00B7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</w:tcPr>
          <w:p w14:paraId="7B2E890D" w14:textId="77777777" w:rsidR="00D10B05" w:rsidRPr="00EC17E2" w:rsidRDefault="00D10B05" w:rsidP="00CD3E7F">
            <w:pPr>
              <w:spacing w:before="60" w:after="60"/>
              <w:rPr>
                <w:b w:val="0"/>
                <w:bCs w:val="0"/>
              </w:rPr>
            </w:pPr>
            <w:r w:rsidRPr="00EC17E2">
              <w:t>Level</w:t>
            </w:r>
          </w:p>
        </w:tc>
        <w:tc>
          <w:tcPr>
            <w:tcW w:w="12332" w:type="dxa"/>
          </w:tcPr>
          <w:p w14:paraId="434CBDC5" w14:textId="77777777" w:rsidR="00D10B05" w:rsidRDefault="00D10B05" w:rsidP="00CD3E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(Major Award)</w:t>
            </w:r>
          </w:p>
        </w:tc>
      </w:tr>
      <w:tr w:rsidR="00D10B05" w14:paraId="2464C12C" w14:textId="77777777" w:rsidTr="00B7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</w:tcPr>
          <w:p w14:paraId="4525124C" w14:textId="77777777" w:rsidR="00D10B05" w:rsidRPr="00EC17E2" w:rsidRDefault="00D10B05" w:rsidP="00CD3E7F">
            <w:pPr>
              <w:spacing w:before="60" w:after="60"/>
              <w:rPr>
                <w:b w:val="0"/>
                <w:bCs w:val="0"/>
              </w:rPr>
            </w:pPr>
            <w:r w:rsidRPr="00EC17E2">
              <w:t>Volume</w:t>
            </w:r>
          </w:p>
        </w:tc>
        <w:tc>
          <w:tcPr>
            <w:tcW w:w="12332" w:type="dxa"/>
          </w:tcPr>
          <w:p w14:paraId="3A3BD4F0" w14:textId="77777777" w:rsidR="00D10B05" w:rsidRDefault="00D10B05" w:rsidP="00CD3E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ECTS (3x 60 ECTS minimum for Ordinary Bachelor Degree)</w:t>
            </w:r>
          </w:p>
        </w:tc>
      </w:tr>
    </w:tbl>
    <w:p w14:paraId="19AD5D30" w14:textId="77777777" w:rsidR="00573AE6" w:rsidRDefault="00573AE6" w:rsidP="00573AE6"/>
    <w:p w14:paraId="4B156328" w14:textId="307EAA68" w:rsidR="008E5CD0" w:rsidRPr="00FF5991" w:rsidRDefault="008E5CD0" w:rsidP="00B7411B">
      <w:pPr>
        <w:pStyle w:val="Heading1"/>
      </w:pPr>
      <w:r w:rsidRPr="00FF5991">
        <w:t>RPL Evidence</w:t>
      </w:r>
      <w:r w:rsidR="00CB00F0" w:rsidRPr="00FF5991">
        <w:t xml:space="preserve"> Evaluation against Level 7 Standard</w:t>
      </w:r>
    </w:p>
    <w:p w14:paraId="2A40E6AF" w14:textId="7B570432" w:rsidR="000A05FF" w:rsidRDefault="008A1DBA" w:rsidP="00A50209">
      <w:pPr>
        <w:jc w:val="both"/>
      </w:pPr>
      <w:r>
        <w:t xml:space="preserve">It </w:t>
      </w:r>
      <w:r w:rsidR="008E51A0">
        <w:t>would be</w:t>
      </w:r>
      <w:r>
        <w:t xml:space="preserve"> expected that a generic Award at NFQ Level 7, </w:t>
      </w:r>
      <w:r w:rsidR="00E3226E">
        <w:t>equivalent</w:t>
      </w:r>
      <w:r>
        <w:t xml:space="preserve"> to an Ordinary </w:t>
      </w:r>
      <w:r w:rsidR="00E3226E">
        <w:t>Bachelor</w:t>
      </w:r>
      <w:r>
        <w:t xml:space="preserve"> Degree, would</w:t>
      </w:r>
      <w:r w:rsidR="008E51A0">
        <w:t xml:space="preserve"> be associated with the following graduate attributes across </w:t>
      </w:r>
      <w:r w:rsidR="00F7028B">
        <w:t xml:space="preserve">the categories of </w:t>
      </w:r>
      <w:r w:rsidR="008E51A0">
        <w:t xml:space="preserve">Knowledge, Skill and Competence. 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256"/>
        <w:gridCol w:w="4394"/>
        <w:gridCol w:w="6298"/>
      </w:tblGrid>
      <w:tr w:rsidR="00AC04F7" w:rsidRPr="00B93D94" w14:paraId="79DFD750" w14:textId="77777777" w:rsidTr="00534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</w:tcPr>
          <w:p w14:paraId="3C4DFD5F" w14:textId="32F760B0" w:rsidR="00AC04F7" w:rsidRPr="00B93D94" w:rsidRDefault="00D323D1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Criteria Strand</w:t>
            </w:r>
          </w:p>
        </w:tc>
        <w:tc>
          <w:tcPr>
            <w:tcW w:w="4394" w:type="dxa"/>
            <w:shd w:val="clear" w:color="auto" w:fill="DEEAF6" w:themeFill="accent5" w:themeFillTint="33"/>
          </w:tcPr>
          <w:p w14:paraId="16FDFAB5" w14:textId="54DC88EF" w:rsidR="00AC04F7" w:rsidRPr="00B93D94" w:rsidRDefault="00D323D1" w:rsidP="00C9180F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93D94">
              <w:t>Description</w:t>
            </w:r>
          </w:p>
        </w:tc>
        <w:tc>
          <w:tcPr>
            <w:tcW w:w="6298" w:type="dxa"/>
            <w:shd w:val="clear" w:color="auto" w:fill="DEEAF6" w:themeFill="accent5" w:themeFillTint="33"/>
          </w:tcPr>
          <w:p w14:paraId="2887B963" w14:textId="2DC0692D" w:rsidR="00AC04F7" w:rsidRPr="00B93D94" w:rsidRDefault="00B93D94" w:rsidP="00C9180F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93D94">
              <w:t xml:space="preserve">RPL Evidence </w:t>
            </w:r>
            <w:r w:rsidR="00D323D1" w:rsidRPr="00B93D94">
              <w:t>Evaluation (Comment)</w:t>
            </w:r>
          </w:p>
        </w:tc>
      </w:tr>
      <w:tr w:rsidR="00D323D1" w14:paraId="07B31DB7" w14:textId="77777777" w:rsidTr="00534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</w:tcPr>
          <w:p w14:paraId="0C189B6D" w14:textId="5BCF7F9F" w:rsidR="00D323D1" w:rsidRPr="00B93D94" w:rsidRDefault="008B7824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Knowledge – breadth</w:t>
            </w:r>
          </w:p>
        </w:tc>
        <w:tc>
          <w:tcPr>
            <w:tcW w:w="4394" w:type="dxa"/>
          </w:tcPr>
          <w:p w14:paraId="270F54B4" w14:textId="2652FE00" w:rsidR="00D323D1" w:rsidRDefault="008B7824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Specialised knowledge across variety of areas</w:t>
            </w:r>
            <w:r w:rsidR="00001C6A">
              <w:t>.</w:t>
            </w:r>
          </w:p>
        </w:tc>
        <w:tc>
          <w:tcPr>
            <w:tcW w:w="6298" w:type="dxa"/>
          </w:tcPr>
          <w:p w14:paraId="12314866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2E975B4D" w14:textId="77777777" w:rsidTr="00534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</w:tcPr>
          <w:p w14:paraId="37210AE5" w14:textId="42B2591E" w:rsidR="00D323D1" w:rsidRPr="00B93D94" w:rsidRDefault="00001C6A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Knowledge – Kind</w:t>
            </w:r>
          </w:p>
        </w:tc>
        <w:tc>
          <w:tcPr>
            <w:tcW w:w="4394" w:type="dxa"/>
          </w:tcPr>
          <w:p w14:paraId="09ABB236" w14:textId="15F2FFFB" w:rsidR="00D323D1" w:rsidRDefault="00001C6A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Recognition of limitations of current knowledge and familiarity with sources of new knowledge; integration of concepts across a variety of areas.</w:t>
            </w:r>
          </w:p>
        </w:tc>
        <w:tc>
          <w:tcPr>
            <w:tcW w:w="6298" w:type="dxa"/>
          </w:tcPr>
          <w:p w14:paraId="1AE06BE1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2759F6B4" w14:textId="77777777" w:rsidTr="00534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</w:tcPr>
          <w:p w14:paraId="7A56B699" w14:textId="7BC9A4E5" w:rsidR="00D323D1" w:rsidRPr="00B93D94" w:rsidRDefault="00001C6A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lastRenderedPageBreak/>
              <w:t>K</w:t>
            </w:r>
            <w:r w:rsidR="00A676F4" w:rsidRPr="00B93D94">
              <w:t>now-how and skill-range</w:t>
            </w:r>
          </w:p>
        </w:tc>
        <w:tc>
          <w:tcPr>
            <w:tcW w:w="4394" w:type="dxa"/>
          </w:tcPr>
          <w:p w14:paraId="6BA80E7B" w14:textId="13A2C7C1" w:rsidR="00D323D1" w:rsidRDefault="00A676F4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Demonstrate specialised technical, creative or conceptual skills and tools across an area of study.</w:t>
            </w:r>
          </w:p>
        </w:tc>
        <w:tc>
          <w:tcPr>
            <w:tcW w:w="6298" w:type="dxa"/>
          </w:tcPr>
          <w:p w14:paraId="29406B1D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0DE3C1BC" w14:textId="77777777" w:rsidTr="00534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</w:tcPr>
          <w:p w14:paraId="222E9EB6" w14:textId="1430F780" w:rsidR="00D323D1" w:rsidRPr="00B93D94" w:rsidRDefault="00C37FE0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Know-how and skill</w:t>
            </w:r>
            <w:r w:rsidR="00D07C42">
              <w:t>-</w:t>
            </w:r>
            <w:r w:rsidRPr="00B93D94">
              <w:t>selectivity</w:t>
            </w:r>
          </w:p>
        </w:tc>
        <w:tc>
          <w:tcPr>
            <w:tcW w:w="4394" w:type="dxa"/>
          </w:tcPr>
          <w:p w14:paraId="718B802F" w14:textId="2ABBA62D" w:rsidR="00D323D1" w:rsidRDefault="00C37FE0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Exercise </w:t>
            </w:r>
            <w:r w:rsidR="00176473">
              <w:t>appropriate judgement in planning, design, technical and/or supervisory functions related to products, services, operations or processes.</w:t>
            </w:r>
          </w:p>
        </w:tc>
        <w:tc>
          <w:tcPr>
            <w:tcW w:w="6298" w:type="dxa"/>
          </w:tcPr>
          <w:p w14:paraId="0FC183A3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2232ECA5" w14:textId="77777777" w:rsidTr="00534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</w:tcPr>
          <w:p w14:paraId="74F91884" w14:textId="39953B4F" w:rsidR="00D323D1" w:rsidRPr="00B93D94" w:rsidRDefault="00176473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Competence – context</w:t>
            </w:r>
          </w:p>
        </w:tc>
        <w:tc>
          <w:tcPr>
            <w:tcW w:w="4394" w:type="dxa"/>
          </w:tcPr>
          <w:p w14:paraId="132E6F60" w14:textId="0C270ACE" w:rsidR="00D323D1" w:rsidRDefault="00176473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Utilise diagnostic and creative skills in a range of function</w:t>
            </w:r>
            <w:r w:rsidR="006A2225">
              <w:t>s in a wide variety of contexts.</w:t>
            </w:r>
          </w:p>
        </w:tc>
        <w:tc>
          <w:tcPr>
            <w:tcW w:w="6298" w:type="dxa"/>
          </w:tcPr>
          <w:p w14:paraId="77736D3E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5DD623D2" w14:textId="77777777" w:rsidTr="00534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</w:tcPr>
          <w:p w14:paraId="651CCCDD" w14:textId="2A09B671" w:rsidR="00D323D1" w:rsidRPr="00B93D94" w:rsidRDefault="00B7193C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Competence – role</w:t>
            </w:r>
          </w:p>
        </w:tc>
        <w:tc>
          <w:tcPr>
            <w:tcW w:w="4394" w:type="dxa"/>
          </w:tcPr>
          <w:p w14:paraId="1CEC28CF" w14:textId="74FF4F02" w:rsidR="00D323D1" w:rsidRDefault="00C31F37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 accountability for determining and achieving personal and/or group outcomes; take significant or supervisory responsibility for the work of others in defined areas of work</w:t>
            </w:r>
          </w:p>
        </w:tc>
        <w:tc>
          <w:tcPr>
            <w:tcW w:w="6298" w:type="dxa"/>
          </w:tcPr>
          <w:p w14:paraId="2AE63D9B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41A282D4" w14:textId="77777777" w:rsidTr="00534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</w:tcPr>
          <w:p w14:paraId="763D09F1" w14:textId="7DE45876" w:rsidR="00D323D1" w:rsidRPr="00B93D94" w:rsidRDefault="00C31F37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Competence – learning to learn</w:t>
            </w:r>
          </w:p>
        </w:tc>
        <w:tc>
          <w:tcPr>
            <w:tcW w:w="4394" w:type="dxa"/>
          </w:tcPr>
          <w:p w14:paraId="1EB36C92" w14:textId="3FD14C95" w:rsidR="00D323D1" w:rsidRDefault="00C31F37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Take initiative to identify and address learning needs and interact effectively in a learning group</w:t>
            </w:r>
          </w:p>
        </w:tc>
        <w:tc>
          <w:tcPr>
            <w:tcW w:w="6298" w:type="dxa"/>
          </w:tcPr>
          <w:p w14:paraId="6458E6FE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1F37" w14:paraId="559A6A8A" w14:textId="77777777" w:rsidTr="00534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</w:tcPr>
          <w:p w14:paraId="63FCA0CD" w14:textId="28467C7F" w:rsidR="00C31F37" w:rsidRPr="00B93D94" w:rsidRDefault="00C31F37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Competence – insight</w:t>
            </w:r>
          </w:p>
        </w:tc>
        <w:tc>
          <w:tcPr>
            <w:tcW w:w="4394" w:type="dxa"/>
          </w:tcPr>
          <w:p w14:paraId="6DB1CFFB" w14:textId="209D6299" w:rsidR="00C31F37" w:rsidRDefault="005A4328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Express an internalised, personal world view, manifesting solidarity with others</w:t>
            </w:r>
          </w:p>
        </w:tc>
        <w:tc>
          <w:tcPr>
            <w:tcW w:w="6298" w:type="dxa"/>
          </w:tcPr>
          <w:p w14:paraId="5984C585" w14:textId="77777777" w:rsidR="00C31F37" w:rsidRDefault="00C31F37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F91204" w14:textId="324B209C" w:rsidR="008E51A0" w:rsidRDefault="008E51A0"/>
    <w:sectPr w:rsidR="008E51A0" w:rsidSect="0012604C">
      <w:footerReference w:type="default" r:id="rId11"/>
      <w:pgSz w:w="16838" w:h="11906" w:orient="landscape"/>
      <w:pgMar w:top="680" w:right="1440" w:bottom="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1534" w14:textId="77777777" w:rsidR="00BF5620" w:rsidRDefault="00BF5620" w:rsidP="00FF5991">
      <w:pPr>
        <w:spacing w:after="0" w:line="240" w:lineRule="auto"/>
      </w:pPr>
      <w:r>
        <w:separator/>
      </w:r>
    </w:p>
  </w:endnote>
  <w:endnote w:type="continuationSeparator" w:id="0">
    <w:p w14:paraId="5C7090A0" w14:textId="77777777" w:rsidR="00BF5620" w:rsidRDefault="00BF5620" w:rsidP="00FF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60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12A53" w14:textId="58A2DB41" w:rsidR="00D8336E" w:rsidRDefault="00D833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DD86F" w14:textId="7959117F" w:rsidR="00FF5991" w:rsidRPr="00FF5991" w:rsidRDefault="00FF5991" w:rsidP="00FF5991">
    <w:pPr>
      <w:pStyle w:val="Footer"/>
      <w:tabs>
        <w:tab w:val="clear" w:pos="9026"/>
        <w:tab w:val="right" w:pos="13892"/>
      </w:tabs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2990" w14:textId="77777777" w:rsidR="00BF5620" w:rsidRDefault="00BF5620" w:rsidP="00FF5991">
      <w:pPr>
        <w:spacing w:after="0" w:line="240" w:lineRule="auto"/>
      </w:pPr>
      <w:r>
        <w:separator/>
      </w:r>
    </w:p>
  </w:footnote>
  <w:footnote w:type="continuationSeparator" w:id="0">
    <w:p w14:paraId="2CAC4E33" w14:textId="77777777" w:rsidR="00BF5620" w:rsidRDefault="00BF5620" w:rsidP="00FF5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FF"/>
    <w:rsid w:val="00001C6A"/>
    <w:rsid w:val="00065BFF"/>
    <w:rsid w:val="000A05FF"/>
    <w:rsid w:val="000C31F3"/>
    <w:rsid w:val="000F1595"/>
    <w:rsid w:val="0012604C"/>
    <w:rsid w:val="00176473"/>
    <w:rsid w:val="00287FA5"/>
    <w:rsid w:val="00322A86"/>
    <w:rsid w:val="0045127C"/>
    <w:rsid w:val="00534FBA"/>
    <w:rsid w:val="00573AE6"/>
    <w:rsid w:val="005A4328"/>
    <w:rsid w:val="005A56CE"/>
    <w:rsid w:val="005B4382"/>
    <w:rsid w:val="00650335"/>
    <w:rsid w:val="006A2225"/>
    <w:rsid w:val="0084674B"/>
    <w:rsid w:val="008A1DBA"/>
    <w:rsid w:val="008B7824"/>
    <w:rsid w:val="008D65CC"/>
    <w:rsid w:val="008E51A0"/>
    <w:rsid w:val="008E5CD0"/>
    <w:rsid w:val="0097429F"/>
    <w:rsid w:val="009D6497"/>
    <w:rsid w:val="009E0413"/>
    <w:rsid w:val="00A50209"/>
    <w:rsid w:val="00A676F4"/>
    <w:rsid w:val="00A702E0"/>
    <w:rsid w:val="00A812F8"/>
    <w:rsid w:val="00AC04F7"/>
    <w:rsid w:val="00B32732"/>
    <w:rsid w:val="00B7193C"/>
    <w:rsid w:val="00B7411B"/>
    <w:rsid w:val="00B93D94"/>
    <w:rsid w:val="00BF5620"/>
    <w:rsid w:val="00C31F37"/>
    <w:rsid w:val="00C37FE0"/>
    <w:rsid w:val="00C9180F"/>
    <w:rsid w:val="00CB00F0"/>
    <w:rsid w:val="00D07C42"/>
    <w:rsid w:val="00D10B05"/>
    <w:rsid w:val="00D311DB"/>
    <w:rsid w:val="00D323D1"/>
    <w:rsid w:val="00D74119"/>
    <w:rsid w:val="00D8336E"/>
    <w:rsid w:val="00DC77B1"/>
    <w:rsid w:val="00DD0AA6"/>
    <w:rsid w:val="00DE2D2C"/>
    <w:rsid w:val="00E3226E"/>
    <w:rsid w:val="00E57AC8"/>
    <w:rsid w:val="00E908A6"/>
    <w:rsid w:val="00EC17E2"/>
    <w:rsid w:val="00F7028B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7100"/>
  <w15:chartTrackingRefBased/>
  <w15:docId w15:val="{45108F38-E60B-479D-8ED0-E24D1463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991"/>
  </w:style>
  <w:style w:type="paragraph" w:styleId="Footer">
    <w:name w:val="footer"/>
    <w:basedOn w:val="Normal"/>
    <w:link w:val="FooterChar"/>
    <w:uiPriority w:val="99"/>
    <w:unhideWhenUsed/>
    <w:rsid w:val="00FF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91"/>
  </w:style>
  <w:style w:type="character" w:customStyle="1" w:styleId="Heading1Char">
    <w:name w:val="Heading 1 Char"/>
    <w:basedOn w:val="DefaultParagraphFont"/>
    <w:link w:val="Heading1"/>
    <w:uiPriority w:val="9"/>
    <w:rsid w:val="00B74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1Light-Accent5">
    <w:name w:val="Grid Table 1 Light Accent 5"/>
    <w:basedOn w:val="TableNormal"/>
    <w:uiPriority w:val="46"/>
    <w:rsid w:val="00B741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9742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573AE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73AE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1b5ac-9343-473c-9a4a-8b926bb68c7e">
      <Terms xmlns="http://schemas.microsoft.com/office/infopath/2007/PartnerControls"/>
    </lcf76f155ced4ddcb4097134ff3c332f>
    <TaxCatchAll xmlns="5e1f11e3-3540-4a98-9804-4a4800ff0d05" xsi:nil="true"/>
    <Note xmlns="9661b5ac-9343-473c-9a4a-8b926bb68c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E144F26B717429280471BAAF5AA23" ma:contentTypeVersion="19" ma:contentTypeDescription="Create a new document." ma:contentTypeScope="" ma:versionID="f9650d72ff79d093d44aff447177acfe">
  <xsd:schema xmlns:xsd="http://www.w3.org/2001/XMLSchema" xmlns:xs="http://www.w3.org/2001/XMLSchema" xmlns:p="http://schemas.microsoft.com/office/2006/metadata/properties" xmlns:ns2="9661b5ac-9343-473c-9a4a-8b926bb68c7e" xmlns:ns3="5e1f11e3-3540-4a98-9804-4a4800ff0d05" targetNamespace="http://schemas.microsoft.com/office/2006/metadata/properties" ma:root="true" ma:fieldsID="f9f67b40f1345a2503234b0a56e4f628" ns2:_="" ns3:_="">
    <xsd:import namespace="9661b5ac-9343-473c-9a4a-8b926bb68c7e"/>
    <xsd:import namespace="5e1f11e3-3540-4a98-9804-4a4800ff0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1b5ac-9343-473c-9a4a-8b926bb68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5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11e3-3540-4a98-9804-4a4800ff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779b34-3a11-4be1-b04d-84d907f1f43c}" ma:internalName="TaxCatchAll" ma:showField="CatchAllData" ma:web="5e1f11e3-3540-4a98-9804-4a4800ff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89FD2-C452-4ADB-AB16-EF9ABA6879F9}">
  <ds:schemaRefs>
    <ds:schemaRef ds:uri="http://schemas.microsoft.com/office/2006/metadata/properties"/>
    <ds:schemaRef ds:uri="http://schemas.microsoft.com/office/infopath/2007/PartnerControls"/>
    <ds:schemaRef ds:uri="6bbe2587-ae95-4427-98f1-8deccd793a05"/>
    <ds:schemaRef ds:uri="b83cf9aa-4c46-4f07-8945-b3791d5f8051"/>
  </ds:schemaRefs>
</ds:datastoreItem>
</file>

<file path=customXml/itemProps2.xml><?xml version="1.0" encoding="utf-8"?>
<ds:datastoreItem xmlns:ds="http://schemas.openxmlformats.org/officeDocument/2006/customXml" ds:itemID="{EB8AD2EC-8792-4F9F-AD2E-B3D067623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C20B6-E5D7-4325-989C-7E61161BD4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for Generic Award Standard NFQ Level 7</dc:title>
  <dc:subject/>
  <dc:creator>Graham Glanville</dc:creator>
  <cp:keywords/>
  <dc:description/>
  <cp:lastModifiedBy>Claire Kehoe</cp:lastModifiedBy>
  <cp:revision>50</cp:revision>
  <dcterms:created xsi:type="dcterms:W3CDTF">2024-03-26T15:19:00Z</dcterms:created>
  <dcterms:modified xsi:type="dcterms:W3CDTF">2025-04-23T10:29:00Z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0x010100CADE144F26B717429280471BAAF5AA23</vt:lpwstr>
  </property>
  <property fmtid="{D5CDD505-2E9C-101B-9397-08002B2CF9AE}" pid="3" name="MediaServiceImageTags">
    <vt:lpwstr/>
  </property>
</Properties>
</file>